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7A9A8B" w14:textId="484FA62D" w:rsidR="005B47D4" w:rsidRPr="005B47D4" w:rsidRDefault="005B47D4" w:rsidP="005B47D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5B47D4">
        <w:rPr>
          <w:rFonts w:ascii="Times New Roman" w:hAnsi="Times New Roman" w:cs="Times New Roman"/>
          <w:b/>
          <w:bCs/>
          <w:sz w:val="28"/>
          <w:szCs w:val="28"/>
        </w:rPr>
        <w:t xml:space="preserve">1 Рейтинг </w:t>
      </w:r>
      <w:r w:rsidRPr="005B47D4">
        <w:rPr>
          <w:rFonts w:ascii="Times New Roman" w:hAnsi="Times New Roman" w:cs="Times New Roman"/>
          <w:b/>
          <w:bCs/>
          <w:sz w:val="28"/>
          <w:szCs w:val="28"/>
          <w:lang w:val="kk-KZ"/>
        </w:rPr>
        <w:t>сұрақтары</w:t>
      </w:r>
    </w:p>
    <w:p w14:paraId="4669A1AA" w14:textId="77777777" w:rsidR="005B47D4" w:rsidRPr="005B47D4" w:rsidRDefault="005B47D4" w:rsidP="00A1452C">
      <w:pPr>
        <w:spacing w:after="0" w:line="240" w:lineRule="auto"/>
        <w:ind w:firstLine="709"/>
        <w:jc w:val="both"/>
        <w:rPr>
          <w:lang w:val="kk-KZ"/>
        </w:rPr>
      </w:pPr>
    </w:p>
    <w:p w14:paraId="45BED7C5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мелиорациясының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түрлері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не сипаттама</w:t>
      </w:r>
    </w:p>
    <w:p w14:paraId="45688C17" w14:textId="77777777" w:rsidR="00A1452C" w:rsidRPr="00EB74DE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hyperlink r:id="rId5" w:history="1">
        <w:proofErr w:type="spellStart"/>
        <w:r w:rsidRPr="00EB74DE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Гидрометеорологиялы</w:t>
        </w:r>
      </w:hyperlink>
      <w:r w:rsidRPr="00EB74DE">
        <w:rPr>
          <w:rFonts w:ascii="Times New Roman" w:hAnsi="Times New Roman" w:cs="Times New Roman"/>
          <w:color w:val="000000" w:themeColor="text1"/>
          <w:sz w:val="28"/>
          <w:szCs w:val="28"/>
        </w:rPr>
        <w:t>қ</w:t>
      </w:r>
      <w:proofErr w:type="spellEnd"/>
      <w:r w:rsidRPr="00EB74DE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EB74DE">
        <w:rPr>
          <w:rFonts w:ascii="Times New Roman" w:hAnsi="Times New Roman" w:cs="Times New Roman"/>
          <w:color w:val="000000" w:themeColor="text1"/>
          <w:sz w:val="28"/>
          <w:szCs w:val="28"/>
        </w:rPr>
        <w:t>жағдайдың</w:t>
      </w:r>
      <w:proofErr w:type="spellEnd"/>
      <w:r w:rsidRPr="00EB74DE">
        <w:rPr>
          <w:rFonts w:ascii="Times New Roman" w:hAnsi="Times New Roman" w:cs="Times New Roman"/>
          <w:color w:val="000000" w:themeColor="text1"/>
          <w:sz w:val="28"/>
          <w:szCs w:val="28"/>
        </w:rPr>
        <w:t> </w:t>
      </w:r>
      <w:hyperlink r:id="rId6" w:history="1">
        <w:r w:rsidRPr="00EB74DE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мелиорация </w:t>
        </w:r>
        <w:proofErr w:type="spellStart"/>
        <w:r w:rsidRPr="00EB74DE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әсерінен</w:t>
        </w:r>
        <w:proofErr w:type="spellEnd"/>
        <w:r w:rsidRPr="00EB74DE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 xml:space="preserve"> </w:t>
        </w:r>
        <w:proofErr w:type="spellStart"/>
        <w:r w:rsidRPr="00EB74DE">
          <w:rPr>
            <w:rStyle w:val="a4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өзгеруі</w:t>
        </w:r>
        <w:proofErr w:type="spellEnd"/>
      </w:hyperlink>
    </w:p>
    <w:p w14:paraId="56D31AEE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Гидротехникалық мелиоративті жүйелер</w:t>
      </w:r>
    </w:p>
    <w:p w14:paraId="7BBD0EB9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Суару әдістерін қолдану шаралары.</w:t>
      </w:r>
    </w:p>
    <w:p w14:paraId="1EEACF7D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Қазақстан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топырақтарын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мелиорациялау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 w:eastAsia="ru-RU"/>
        </w:rPr>
        <w:t>мәселелері</w:t>
      </w:r>
      <w:proofErr w:type="spellEnd"/>
    </w:p>
    <w:p w14:paraId="3126A0B0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Сортаңданған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игеру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31EF5535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Сортаң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топырақтарды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анықтап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картаға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түсіру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5A4A0DB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Фотоагротехникалық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мелиораця</w:t>
      </w:r>
      <w:proofErr w:type="spellEnd"/>
    </w:p>
    <w:p w14:paraId="57BBB9CA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Агрохимиялық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</w:t>
      </w:r>
    </w:p>
    <w:p w14:paraId="57D3581E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Фотохимялық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мелиорация.</w:t>
      </w:r>
    </w:p>
    <w:p w14:paraId="61E859A7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Сортаң топырақтардың пайда болуы және мелиорациялаудың теориялық мәселелері</w:t>
      </w:r>
    </w:p>
    <w:p w14:paraId="29C444F2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.Егіншіліктің ауыспалы жүйесін қолдану және топырақты эрозиядан сақтау.</w:t>
      </w:r>
    </w:p>
    <w:p w14:paraId="6995B341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Бүлінген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жерлерді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қалпына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келтіру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2F0ABF6C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Егілген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егіннен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мол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өнім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алу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үшін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топырақта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өсімдіктерге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қажетті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және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органикалық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заттар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жеткілікті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болуы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шарт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14:paraId="4A5E60E9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Минералды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тыңайтқыштар</w:t>
      </w:r>
      <w:proofErr w:type="spellEnd"/>
    </w:p>
    <w:p w14:paraId="21B899D9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  <w:t>Aзoтты тыңaйтқыштaр</w:t>
      </w:r>
    </w:p>
    <w:p w14:paraId="41F2CD15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Aзoттың жетіcпеушілігі</w:t>
      </w:r>
    </w:p>
    <w:p w14:paraId="1AB281C3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Aзoт тыңaйтқыштaрын қoлдaну нoрмaлaры мен әдіcтері</w:t>
      </w:r>
    </w:p>
    <w:p w14:paraId="4D28D53B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 w:eastAsia="ru-RU"/>
        </w:rPr>
        <w:t>Фocфoрлы тыңaйтқыштaр</w:t>
      </w:r>
    </w:p>
    <w:p w14:paraId="32890589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Фocфoрдың жетіcпеушілігі</w:t>
      </w:r>
    </w:p>
    <w:p w14:paraId="4DA62F16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Кaлий тыңaйтқыштaры</w:t>
      </w:r>
    </w:p>
    <w:p w14:paraId="7B69426B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Кaлийдің жетіcпеушілігі</w:t>
      </w:r>
    </w:p>
    <w:p w14:paraId="10260480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Бұршaқ дaқылдaрынa кaлий элементтінің жетіcпеушілігі</w:t>
      </w:r>
    </w:p>
    <w:p w14:paraId="1D875F45" w14:textId="77777777" w:rsidR="00A1452C" w:rsidRPr="009B4562" w:rsidRDefault="00A1452C" w:rsidP="00A1452C">
      <w:pPr>
        <w:pStyle w:val="41"/>
        <w:numPr>
          <w:ilvl w:val="0"/>
          <w:numId w:val="1"/>
        </w:numPr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 xml:space="preserve">Суғармалы </w:t>
      </w:r>
      <w:r w:rsidRPr="009B4562">
        <w:rPr>
          <w:b w:val="0"/>
          <w:bCs w:val="0"/>
          <w:color w:val="000000" w:themeColor="text1"/>
          <w:spacing w:val="-7"/>
          <w:sz w:val="28"/>
          <w:szCs w:val="28"/>
        </w:rPr>
        <w:t xml:space="preserve">жерлердің </w:t>
      </w:r>
      <w:r w:rsidRPr="009B4562">
        <w:rPr>
          <w:b w:val="0"/>
          <w:bCs w:val="0"/>
          <w:color w:val="000000" w:themeColor="text1"/>
          <w:spacing w:val="-4"/>
          <w:sz w:val="28"/>
          <w:szCs w:val="28"/>
        </w:rPr>
        <w:t xml:space="preserve">тұздануына </w:t>
      </w:r>
      <w:r w:rsidRPr="009B4562">
        <w:rPr>
          <w:b w:val="0"/>
          <w:bCs w:val="0"/>
          <w:color w:val="000000" w:themeColor="text1"/>
          <w:sz w:val="28"/>
          <w:szCs w:val="28"/>
        </w:rPr>
        <w:t>қарсы күрес</w:t>
      </w:r>
    </w:p>
    <w:p w14:paraId="6D5E9974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Химиялық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құбылыс</w:t>
      </w:r>
      <w:proofErr w:type="spellEnd"/>
    </w:p>
    <w:p w14:paraId="6131EA9A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Физикалық-химиялық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құбылыс</w:t>
      </w:r>
      <w:proofErr w:type="spellEnd"/>
    </w:p>
    <w:p w14:paraId="530212B3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Биологиялық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құбылыс</w:t>
      </w:r>
      <w:proofErr w:type="spellEnd"/>
    </w:p>
    <w:p w14:paraId="1194476E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тұздану дəрежесі бойынша (1 м қабаттағы құрамына байланысты құрғақ салмағындағы % дəрежесі) топтастыру (В.А. Ковда жəне В.В. Егоров)</w:t>
      </w:r>
    </w:p>
    <w:p w14:paraId="0084F7BE" w14:textId="77777777" w:rsidR="00A1452C" w:rsidRPr="009B4562" w:rsidRDefault="00A1452C" w:rsidP="00A1452C">
      <w:pPr>
        <w:pStyle w:val="11"/>
        <w:numPr>
          <w:ilvl w:val="0"/>
          <w:numId w:val="1"/>
        </w:numPr>
        <w:tabs>
          <w:tab w:val="left" w:pos="960"/>
        </w:tabs>
        <w:ind w:left="0" w:firstLine="709"/>
        <w:jc w:val="both"/>
        <w:rPr>
          <w:b w:val="0"/>
          <w:bCs w:val="0"/>
          <w:color w:val="000000" w:themeColor="text1"/>
          <w:sz w:val="28"/>
          <w:szCs w:val="28"/>
        </w:rPr>
      </w:pPr>
      <w:r w:rsidRPr="009B4562">
        <w:rPr>
          <w:b w:val="0"/>
          <w:bCs w:val="0"/>
          <w:color w:val="000000" w:themeColor="text1"/>
          <w:sz w:val="28"/>
          <w:szCs w:val="28"/>
        </w:rPr>
        <w:t>Тұзданған топырақтардың</w:t>
      </w:r>
      <w:r w:rsidRPr="009B4562">
        <w:rPr>
          <w:b w:val="0"/>
          <w:bCs w:val="0"/>
          <w:color w:val="000000" w:themeColor="text1"/>
          <w:spacing w:val="-19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 xml:space="preserve">«тұздану-шайылу» үдерісін </w:t>
      </w:r>
      <w:r w:rsidRPr="009B4562">
        <w:rPr>
          <w:b w:val="0"/>
          <w:bCs w:val="0"/>
          <w:color w:val="000000" w:themeColor="text1"/>
          <w:spacing w:val="-5"/>
          <w:sz w:val="28"/>
          <w:szCs w:val="28"/>
        </w:rPr>
        <w:t xml:space="preserve">болжаудың </w:t>
      </w:r>
      <w:r w:rsidRPr="009B4562">
        <w:rPr>
          <w:b w:val="0"/>
          <w:bCs w:val="0"/>
          <w:color w:val="000000" w:themeColor="text1"/>
          <w:sz w:val="28"/>
          <w:szCs w:val="28"/>
        </w:rPr>
        <w:t>əдістемелік</w:t>
      </w:r>
      <w:r w:rsidRPr="009B4562">
        <w:rPr>
          <w:b w:val="0"/>
          <w:bCs w:val="0"/>
          <w:color w:val="000000" w:themeColor="text1"/>
          <w:spacing w:val="7"/>
          <w:sz w:val="28"/>
          <w:szCs w:val="28"/>
        </w:rPr>
        <w:t xml:space="preserve"> </w:t>
      </w:r>
      <w:r w:rsidRPr="009B4562">
        <w:rPr>
          <w:b w:val="0"/>
          <w:bCs w:val="0"/>
          <w:color w:val="000000" w:themeColor="text1"/>
          <w:sz w:val="28"/>
          <w:szCs w:val="28"/>
        </w:rPr>
        <w:t>нұсқасы</w:t>
      </w:r>
    </w:p>
    <w:p w14:paraId="0820F105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  <w:t>Тұзданған жерлердің топырағын шаюға ақаба суларды пайдаланған кездегі шаю мөлшерін анықтаудың əдістемесі</w:t>
      </w:r>
      <w:bookmarkStart w:id="0" w:name="_TOC_250033"/>
    </w:p>
    <w:p w14:paraId="72CAFABF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 w:bidi="kk-KZ"/>
        </w:rPr>
      </w:pP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Тұзданған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топырақтарды</w:t>
      </w:r>
      <w:proofErr w:type="spellEnd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шаю</w:t>
      </w:r>
      <w:proofErr w:type="spellEnd"/>
      <w:r w:rsidRPr="009B4562">
        <w:rPr>
          <w:rFonts w:ascii="Times New Roman" w:hAnsi="Times New Roman" w:cs="Times New Roman"/>
          <w:color w:val="000000" w:themeColor="text1"/>
          <w:spacing w:val="-4"/>
          <w:sz w:val="28"/>
          <w:szCs w:val="28"/>
        </w:rPr>
        <w:t xml:space="preserve"> </w:t>
      </w:r>
      <w:bookmarkEnd w:id="0"/>
      <w:proofErr w:type="spellStart"/>
      <w:r w:rsidRPr="009B4562">
        <w:rPr>
          <w:rFonts w:ascii="Times New Roman" w:hAnsi="Times New Roman" w:cs="Times New Roman"/>
          <w:color w:val="000000" w:themeColor="text1"/>
          <w:sz w:val="28"/>
          <w:szCs w:val="28"/>
        </w:rPr>
        <w:t>технологиясы</w:t>
      </w:r>
      <w:proofErr w:type="spellEnd"/>
    </w:p>
    <w:p w14:paraId="700263FD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Топырақтың тұздануы</w:t>
      </w:r>
    </w:p>
    <w:p w14:paraId="26C2C70A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</w:pPr>
      <w:r w:rsidRPr="009B4562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>Топырақтың су-тұз режимі</w:t>
      </w:r>
    </w:p>
    <w:p w14:paraId="195A944A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әдістері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мен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тәсілдері</w:t>
      </w:r>
      <w:proofErr w:type="spellEnd"/>
    </w:p>
    <w:p w14:paraId="42F7A390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Тұмандатып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314AAC7F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Агробиологиялык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талап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дегеніміз</w:t>
      </w:r>
      <w:proofErr w:type="spellEnd"/>
    </w:p>
    <w:p w14:paraId="18C84E2B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Шаруашылықты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ұйымдастыру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талабы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деп</w:t>
      </w:r>
      <w:proofErr w:type="spellEnd"/>
    </w:p>
    <w:p w14:paraId="576B8CC7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бетімен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5404A13B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Агызып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суғарғанда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су</w:t>
      </w:r>
    </w:p>
    <w:p w14:paraId="50AA46B3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Тұрақсыз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су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мөлшерімен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2F671AF1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Палдап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дегеніміз</w:t>
      </w:r>
      <w:proofErr w:type="spellEnd"/>
    </w:p>
    <w:p w14:paraId="21816831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Бастырып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7C86F511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Шаров-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Шейнкиннің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тәсілі</w:t>
      </w:r>
      <w:proofErr w:type="spellEnd"/>
    </w:p>
    <w:p w14:paraId="60748223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Инъекциялық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70B16762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kk-KZ" w:eastAsia="ru-RU"/>
        </w:rPr>
        <w:t>Әктеу принціпі</w:t>
      </w:r>
    </w:p>
    <w:p w14:paraId="60D7FF4E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Жер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астымен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596A31F8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Тамшылатып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сурау</w:t>
      </w:r>
      <w:proofErr w:type="spellEnd"/>
    </w:p>
    <w:p w14:paraId="5A0BE0BE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Серпінді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суару</w:t>
      </w:r>
      <w:proofErr w:type="spellEnd"/>
    </w:p>
    <w:p w14:paraId="14B9B736" w14:textId="77777777" w:rsidR="00A1452C" w:rsidRPr="009B4562" w:rsidRDefault="00A1452C" w:rsidP="00A1452C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Тамшылатып</w:t>
      </w:r>
      <w:proofErr w:type="spellEnd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9B456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суармалау</w:t>
      </w:r>
      <w:proofErr w:type="spellEnd"/>
    </w:p>
    <w:p w14:paraId="1721C8FE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57177EE"/>
    <w:multiLevelType w:val="hybridMultilevel"/>
    <w:tmpl w:val="D05AC2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23405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86B"/>
    <w:rsid w:val="0028586B"/>
    <w:rsid w:val="0037032F"/>
    <w:rsid w:val="005B47D4"/>
    <w:rsid w:val="00A1452C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4F7FD"/>
  <w15:chartTrackingRefBased/>
  <w15:docId w15:val="{D93290A7-1802-4466-A7AA-B5289D825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452C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A1452C"/>
    <w:rPr>
      <w:color w:val="0000FF"/>
      <w:u w:val="single"/>
    </w:rPr>
  </w:style>
  <w:style w:type="paragraph" w:customStyle="1" w:styleId="41">
    <w:name w:val="Заголовок 41"/>
    <w:basedOn w:val="a"/>
    <w:uiPriority w:val="1"/>
    <w:qFormat/>
    <w:rsid w:val="00A1452C"/>
    <w:pPr>
      <w:widowControl w:val="0"/>
      <w:autoSpaceDE w:val="0"/>
      <w:autoSpaceDN w:val="0"/>
      <w:spacing w:after="0" w:line="240" w:lineRule="auto"/>
      <w:ind w:left="110" w:hanging="496"/>
      <w:outlineLvl w:val="4"/>
    </w:pPr>
    <w:rPr>
      <w:rFonts w:ascii="Times New Roman" w:eastAsia="Times New Roman" w:hAnsi="Times New Roman" w:cs="Times New Roman"/>
      <w:b/>
      <w:bCs/>
      <w:kern w:val="0"/>
      <w:lang w:val="kk-KZ" w:eastAsia="kk-KZ" w:bidi="kk-KZ"/>
      <w14:ligatures w14:val="none"/>
    </w:rPr>
  </w:style>
  <w:style w:type="paragraph" w:customStyle="1" w:styleId="11">
    <w:name w:val="Заголовок 11"/>
    <w:basedOn w:val="a"/>
    <w:uiPriority w:val="1"/>
    <w:qFormat/>
    <w:rsid w:val="00A1452C"/>
    <w:pPr>
      <w:widowControl w:val="0"/>
      <w:autoSpaceDE w:val="0"/>
      <w:autoSpaceDN w:val="0"/>
      <w:spacing w:after="0" w:line="240" w:lineRule="auto"/>
      <w:ind w:hanging="361"/>
      <w:outlineLvl w:val="1"/>
    </w:pPr>
    <w:rPr>
      <w:rFonts w:ascii="Times New Roman" w:eastAsia="Times New Roman" w:hAnsi="Times New Roman" w:cs="Times New Roman"/>
      <w:b/>
      <w:bCs/>
      <w:kern w:val="0"/>
      <w:sz w:val="24"/>
      <w:szCs w:val="24"/>
      <w:lang w:val="kk-KZ" w:eastAsia="kk-KZ" w:bidi="kk-K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zref.org/selehozvodosnabjenie-melioraciya-i-resursosberegayushie-tehnol.html" TargetMode="External"/><Relationship Id="rId5" Type="http://schemas.openxmlformats.org/officeDocument/2006/relationships/hyperlink" Target="https://kzref.org/?q=%D0%93%D0%B8%D0%B4%D1%80%D0%BE%D0%BC%D0%B5%D1%82%D0%B5%D0%BE%D1%80%D0%BE%D0%BB%D0%BE%D0%B3%D0%B8%D1%8F%D0%BB%D1%8B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1771</Characters>
  <Application>Microsoft Office Word</Application>
  <DocSecurity>0</DocSecurity>
  <Lines>14</Lines>
  <Paragraphs>4</Paragraphs>
  <ScaleCrop>false</ScaleCrop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2024-09-05T15:46:00Z</dcterms:created>
  <dcterms:modified xsi:type="dcterms:W3CDTF">2024-09-05T15:47:00Z</dcterms:modified>
</cp:coreProperties>
</file>